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E4" w:rsidRDefault="00250A52" w:rsidP="00250A52">
      <w:pPr>
        <w:jc w:val="center"/>
        <w:rPr>
          <w:b/>
          <w:u w:val="single"/>
        </w:rPr>
      </w:pPr>
      <w:r w:rsidRPr="00250A52">
        <w:rPr>
          <w:b/>
          <w:u w:val="single"/>
        </w:rPr>
        <w:t>FINANCIAL AID PROCESS</w:t>
      </w:r>
      <w:r w:rsidR="00D51CBE">
        <w:rPr>
          <w:b/>
          <w:u w:val="single"/>
        </w:rPr>
        <w:t xml:space="preserve"> for 201</w:t>
      </w:r>
      <w:r w:rsidR="00A752E3">
        <w:rPr>
          <w:b/>
          <w:u w:val="single"/>
        </w:rPr>
        <w:t>7</w:t>
      </w:r>
      <w:r w:rsidR="001309E4">
        <w:rPr>
          <w:b/>
          <w:u w:val="single"/>
        </w:rPr>
        <w:t>/1</w:t>
      </w:r>
      <w:r w:rsidR="00A752E3">
        <w:rPr>
          <w:b/>
          <w:u w:val="single"/>
        </w:rPr>
        <w:t>8</w:t>
      </w:r>
      <w:r w:rsidR="001309E4">
        <w:rPr>
          <w:b/>
          <w:u w:val="single"/>
        </w:rPr>
        <w:t xml:space="preserve"> School Year</w:t>
      </w:r>
      <w:r w:rsidR="00981C82">
        <w:rPr>
          <w:b/>
          <w:u w:val="single"/>
        </w:rPr>
        <w:t xml:space="preserve"> is </w:t>
      </w:r>
      <w:r w:rsidR="00981C82" w:rsidRPr="00981C82">
        <w:rPr>
          <w:b/>
          <w:color w:val="FF0000"/>
          <w:u w:val="single"/>
        </w:rPr>
        <w:t>now closed</w:t>
      </w:r>
      <w:r w:rsidR="00981C82">
        <w:rPr>
          <w:b/>
          <w:u w:val="single"/>
        </w:rPr>
        <w:t>.</w:t>
      </w:r>
    </w:p>
    <w:p w:rsidR="00666227" w:rsidRDefault="00666227" w:rsidP="00250A52">
      <w:pPr>
        <w:jc w:val="center"/>
        <w:rPr>
          <w:b/>
          <w:u w:val="single"/>
        </w:rPr>
      </w:pPr>
      <w:r>
        <w:rPr>
          <w:b/>
          <w:u w:val="single"/>
        </w:rPr>
        <w:t>The application process</w:t>
      </w:r>
      <w:r w:rsidR="00981C82">
        <w:rPr>
          <w:b/>
          <w:u w:val="single"/>
        </w:rPr>
        <w:t xml:space="preserve"> for the 2018/19 School Year</w:t>
      </w:r>
      <w:r>
        <w:rPr>
          <w:b/>
          <w:u w:val="single"/>
        </w:rPr>
        <w:t xml:space="preserve"> opens up 1/15/201</w:t>
      </w:r>
      <w:r w:rsidR="00981C82">
        <w:rPr>
          <w:b/>
          <w:u w:val="single"/>
        </w:rPr>
        <w:t>8</w:t>
      </w:r>
    </w:p>
    <w:p w:rsidR="002E7330" w:rsidRDefault="002E7330"/>
    <w:p w:rsidR="00AE5648" w:rsidRDefault="00C60B5D" w:rsidP="00C60B5D">
      <w:pPr>
        <w:jc w:val="center"/>
        <w:rPr>
          <w:sz w:val="22"/>
          <w:szCs w:val="22"/>
        </w:rPr>
      </w:pPr>
      <w:r w:rsidRPr="0097475B">
        <w:rPr>
          <w:sz w:val="22"/>
          <w:szCs w:val="22"/>
        </w:rPr>
        <w:t>Thank you for making the decision to apply for financial aid.  It is our hope that you will be able to take advantage of this potential resource, and we are here to assist you in any way possible. </w:t>
      </w:r>
      <w:r w:rsidR="00AE5648">
        <w:rPr>
          <w:sz w:val="22"/>
          <w:szCs w:val="22"/>
        </w:rPr>
        <w:t xml:space="preserve">  </w:t>
      </w:r>
    </w:p>
    <w:p w:rsidR="00AE5648" w:rsidRDefault="00AE5648" w:rsidP="00C60B5D">
      <w:pPr>
        <w:jc w:val="center"/>
        <w:rPr>
          <w:sz w:val="22"/>
          <w:szCs w:val="22"/>
        </w:rPr>
      </w:pPr>
    </w:p>
    <w:p w:rsidR="00C60B5D" w:rsidRPr="00A454F4" w:rsidRDefault="00AE5648" w:rsidP="00C60B5D">
      <w:pPr>
        <w:jc w:val="center"/>
        <w:rPr>
          <w:b/>
          <w:sz w:val="22"/>
          <w:szCs w:val="22"/>
        </w:rPr>
      </w:pPr>
      <w:r>
        <w:rPr>
          <w:sz w:val="22"/>
          <w:szCs w:val="22"/>
        </w:rPr>
        <w:t xml:space="preserve">You may want to print this </w:t>
      </w:r>
      <w:r w:rsidR="00BE3F13">
        <w:rPr>
          <w:sz w:val="22"/>
          <w:szCs w:val="22"/>
        </w:rPr>
        <w:t>three</w:t>
      </w:r>
      <w:r>
        <w:rPr>
          <w:sz w:val="22"/>
          <w:szCs w:val="22"/>
        </w:rPr>
        <w:t xml:space="preserve"> page document to reference during the application process.</w:t>
      </w:r>
    </w:p>
    <w:p w:rsidR="00E32819" w:rsidRDefault="00DE73A1">
      <w:r>
        <w:tab/>
      </w:r>
      <w:r>
        <w:tab/>
      </w:r>
      <w:r>
        <w:tab/>
      </w:r>
      <w:r>
        <w:tab/>
      </w:r>
      <w:r>
        <w:tab/>
      </w:r>
      <w:r>
        <w:tab/>
      </w:r>
    </w:p>
    <w:p w:rsidR="00DE622F" w:rsidRDefault="00BE3F13" w:rsidP="00DE622F">
      <w:pPr>
        <w:rPr>
          <w:sz w:val="22"/>
          <w:szCs w:val="22"/>
        </w:rPr>
      </w:pPr>
      <w:r>
        <w:rPr>
          <w:sz w:val="22"/>
          <w:szCs w:val="22"/>
        </w:rPr>
        <w:t xml:space="preserve">If you are a current student you may </w:t>
      </w:r>
      <w:bookmarkStart w:id="0" w:name="_GoBack"/>
      <w:bookmarkEnd w:id="0"/>
      <w:r>
        <w:rPr>
          <w:sz w:val="22"/>
          <w:szCs w:val="22"/>
        </w:rPr>
        <w:t>skip this one paragraph.  New student applicants, a</w:t>
      </w:r>
      <w:r w:rsidR="00DE622F">
        <w:rPr>
          <w:sz w:val="22"/>
          <w:szCs w:val="22"/>
        </w:rPr>
        <w:t xml:space="preserve">t this point should have already attended a Parent Tour.   You will need to go through the Admissions process at the same time as applying for financial aid.   The Admissions process is separate from the Financial Aid Process.  </w:t>
      </w:r>
      <w:r w:rsidR="00B93D26">
        <w:rPr>
          <w:sz w:val="22"/>
          <w:szCs w:val="22"/>
        </w:rPr>
        <w:t xml:space="preserve">  </w:t>
      </w:r>
    </w:p>
    <w:p w:rsidR="0097475B" w:rsidRDefault="0097475B" w:rsidP="0097475B">
      <w:pPr>
        <w:rPr>
          <w:sz w:val="22"/>
          <w:szCs w:val="22"/>
        </w:rPr>
      </w:pPr>
    </w:p>
    <w:p w:rsidR="00351127" w:rsidRPr="0097475B" w:rsidRDefault="00250A52" w:rsidP="0097475B">
      <w:pPr>
        <w:rPr>
          <w:sz w:val="22"/>
          <w:szCs w:val="22"/>
        </w:rPr>
      </w:pPr>
      <w:r>
        <w:rPr>
          <w:sz w:val="22"/>
          <w:szCs w:val="22"/>
        </w:rPr>
        <w:t xml:space="preserve">To help </w:t>
      </w:r>
      <w:r w:rsidR="001D3E4A" w:rsidRPr="0097475B">
        <w:rPr>
          <w:sz w:val="22"/>
          <w:szCs w:val="22"/>
        </w:rPr>
        <w:t>navigate this process,</w:t>
      </w:r>
      <w:r>
        <w:rPr>
          <w:sz w:val="22"/>
          <w:szCs w:val="22"/>
        </w:rPr>
        <w:t xml:space="preserve"> the following outlines</w:t>
      </w:r>
      <w:r w:rsidR="001D3E4A" w:rsidRPr="0097475B">
        <w:rPr>
          <w:sz w:val="22"/>
          <w:szCs w:val="22"/>
        </w:rPr>
        <w:t xml:space="preserve"> </w:t>
      </w:r>
      <w:r w:rsidR="00274F0A">
        <w:rPr>
          <w:sz w:val="22"/>
          <w:szCs w:val="22"/>
        </w:rPr>
        <w:t>information regarding the financial aid application</w:t>
      </w:r>
      <w:r w:rsidR="00CD798E">
        <w:rPr>
          <w:sz w:val="22"/>
          <w:szCs w:val="22"/>
        </w:rPr>
        <w:t xml:space="preserve"> two-step</w:t>
      </w:r>
      <w:r w:rsidR="00274F0A">
        <w:rPr>
          <w:sz w:val="22"/>
          <w:szCs w:val="22"/>
        </w:rPr>
        <w:t xml:space="preserve"> process</w:t>
      </w:r>
      <w:r w:rsidR="001D3E4A" w:rsidRPr="0097475B">
        <w:rPr>
          <w:sz w:val="22"/>
          <w:szCs w:val="22"/>
        </w:rPr>
        <w:t>.  Please note that in order to complete the forms, you will need to have access to email, an online computer, and your tax information</w:t>
      </w:r>
      <w:r w:rsidR="00E86F56">
        <w:rPr>
          <w:sz w:val="22"/>
          <w:szCs w:val="22"/>
        </w:rPr>
        <w:t>.</w:t>
      </w:r>
      <w:r w:rsidR="00CD798E">
        <w:rPr>
          <w:sz w:val="22"/>
          <w:szCs w:val="22"/>
        </w:rPr>
        <w:t xml:space="preserve">   Step one is to submit and pay for the online application.   Step two is using the Quick Processing System to </w:t>
      </w:r>
      <w:r w:rsidR="00553331">
        <w:rPr>
          <w:sz w:val="22"/>
          <w:szCs w:val="22"/>
        </w:rPr>
        <w:t>assist you in assembling what to mail to ISM FAST</w:t>
      </w:r>
      <w:r w:rsidR="00CD798E">
        <w:rPr>
          <w:sz w:val="22"/>
          <w:szCs w:val="22"/>
        </w:rPr>
        <w:t>.   Once you have completed and paid for the online application the Quick Processing System will appear.</w:t>
      </w:r>
    </w:p>
    <w:p w:rsidR="00351127" w:rsidRPr="0097475B" w:rsidRDefault="00351127" w:rsidP="00351127">
      <w:pPr>
        <w:ind w:left="1080"/>
        <w:rPr>
          <w:sz w:val="22"/>
          <w:szCs w:val="22"/>
        </w:rPr>
      </w:pPr>
    </w:p>
    <w:p w:rsidR="00351127" w:rsidRDefault="00351127" w:rsidP="00351127">
      <w:pPr>
        <w:rPr>
          <w:sz w:val="22"/>
          <w:szCs w:val="22"/>
        </w:rPr>
      </w:pPr>
    </w:p>
    <w:p w:rsidR="00274F0A" w:rsidRPr="00977ED6" w:rsidRDefault="00F76D53" w:rsidP="001D3E4A">
      <w:pPr>
        <w:numPr>
          <w:ilvl w:val="0"/>
          <w:numId w:val="1"/>
        </w:numPr>
        <w:rPr>
          <w:sz w:val="22"/>
          <w:szCs w:val="22"/>
        </w:rPr>
      </w:pPr>
      <w:r w:rsidRPr="00977ED6">
        <w:rPr>
          <w:sz w:val="22"/>
          <w:szCs w:val="22"/>
        </w:rPr>
        <w:t>You can find the</w:t>
      </w:r>
      <w:r w:rsidR="00596881" w:rsidRPr="00977ED6">
        <w:rPr>
          <w:sz w:val="22"/>
          <w:szCs w:val="22"/>
        </w:rPr>
        <w:t xml:space="preserve"> online</w:t>
      </w:r>
      <w:r w:rsidRPr="00977ED6">
        <w:rPr>
          <w:sz w:val="22"/>
          <w:szCs w:val="22"/>
        </w:rPr>
        <w:t xml:space="preserve"> FAST application </w:t>
      </w:r>
      <w:r w:rsidR="00250A52" w:rsidRPr="00977ED6">
        <w:rPr>
          <w:sz w:val="22"/>
          <w:szCs w:val="22"/>
        </w:rPr>
        <w:t xml:space="preserve">under the Financial Aid tab, </w:t>
      </w:r>
      <w:hyperlink r:id="rId6" w:history="1">
        <w:r w:rsidR="00250A52" w:rsidRPr="00977ED6">
          <w:rPr>
            <w:rStyle w:val="Hyperlink"/>
            <w:sz w:val="22"/>
            <w:szCs w:val="22"/>
          </w:rPr>
          <w:t>Financial Aid Application through FAST</w:t>
        </w:r>
      </w:hyperlink>
      <w:r w:rsidR="001B158A" w:rsidRPr="00977ED6">
        <w:rPr>
          <w:sz w:val="22"/>
          <w:szCs w:val="22"/>
        </w:rPr>
        <w:t>.</w:t>
      </w:r>
      <w:r w:rsidR="00977ED6">
        <w:rPr>
          <w:sz w:val="22"/>
          <w:szCs w:val="22"/>
        </w:rPr>
        <w:t xml:space="preserve">  </w:t>
      </w:r>
      <w:r w:rsidR="001D3E4A" w:rsidRPr="00977ED6">
        <w:rPr>
          <w:sz w:val="22"/>
          <w:szCs w:val="22"/>
        </w:rPr>
        <w:t xml:space="preserve">Click on New USER </w:t>
      </w:r>
      <w:r w:rsidR="006A7D18" w:rsidRPr="00977ED6">
        <w:rPr>
          <w:sz w:val="22"/>
          <w:szCs w:val="22"/>
        </w:rPr>
        <w:t>and the application starts.</w:t>
      </w:r>
      <w:r w:rsidR="00CD77D9" w:rsidRPr="00977ED6">
        <w:rPr>
          <w:sz w:val="22"/>
          <w:szCs w:val="22"/>
        </w:rPr>
        <w:t xml:space="preserve">  The cost to apply is $</w:t>
      </w:r>
      <w:r w:rsidR="008F36B3" w:rsidRPr="00977ED6">
        <w:rPr>
          <w:sz w:val="22"/>
          <w:szCs w:val="22"/>
        </w:rPr>
        <w:t>4</w:t>
      </w:r>
      <w:r w:rsidR="00981C82">
        <w:rPr>
          <w:sz w:val="22"/>
          <w:szCs w:val="22"/>
        </w:rPr>
        <w:t>5</w:t>
      </w:r>
      <w:r w:rsidR="00CD77D9" w:rsidRPr="00977ED6">
        <w:rPr>
          <w:sz w:val="22"/>
          <w:szCs w:val="22"/>
        </w:rPr>
        <w:t>.</w:t>
      </w:r>
      <w:r w:rsidR="00977CD4">
        <w:rPr>
          <w:sz w:val="22"/>
          <w:szCs w:val="22"/>
        </w:rPr>
        <w:t xml:space="preserve">   </w:t>
      </w:r>
    </w:p>
    <w:p w:rsidR="00274F0A" w:rsidRDefault="00274F0A" w:rsidP="00274F0A">
      <w:pPr>
        <w:pStyle w:val="ListParagraph"/>
        <w:rPr>
          <w:sz w:val="22"/>
          <w:szCs w:val="22"/>
        </w:rPr>
      </w:pPr>
    </w:p>
    <w:p w:rsidR="006A6928" w:rsidRDefault="00EC4D61" w:rsidP="006A6928">
      <w:pPr>
        <w:numPr>
          <w:ilvl w:val="0"/>
          <w:numId w:val="1"/>
        </w:numPr>
        <w:rPr>
          <w:sz w:val="22"/>
          <w:szCs w:val="22"/>
        </w:rPr>
      </w:pPr>
      <w:r>
        <w:rPr>
          <w:sz w:val="22"/>
          <w:szCs w:val="22"/>
        </w:rPr>
        <w:t>USER GUIDE –</w:t>
      </w:r>
      <w:r w:rsidR="006A7D18">
        <w:rPr>
          <w:sz w:val="22"/>
          <w:szCs w:val="22"/>
        </w:rPr>
        <w:t>T</w:t>
      </w:r>
      <w:r>
        <w:rPr>
          <w:sz w:val="22"/>
          <w:szCs w:val="22"/>
        </w:rPr>
        <w:t>here is a downloadable user guide once you start the FAST application</w:t>
      </w:r>
      <w:r w:rsidR="006A7D18">
        <w:rPr>
          <w:sz w:val="22"/>
          <w:szCs w:val="22"/>
        </w:rPr>
        <w:t>.</w:t>
      </w:r>
    </w:p>
    <w:p w:rsidR="006A6928" w:rsidRDefault="006A6928" w:rsidP="006A6928">
      <w:pPr>
        <w:ind w:left="1440"/>
        <w:rPr>
          <w:sz w:val="22"/>
          <w:szCs w:val="22"/>
        </w:rPr>
      </w:pPr>
    </w:p>
    <w:p w:rsidR="00274F0A" w:rsidRPr="00CD798E" w:rsidRDefault="00274F0A" w:rsidP="001D3E4A">
      <w:pPr>
        <w:numPr>
          <w:ilvl w:val="0"/>
          <w:numId w:val="1"/>
        </w:numPr>
        <w:rPr>
          <w:sz w:val="22"/>
          <w:szCs w:val="22"/>
        </w:rPr>
      </w:pPr>
      <w:r w:rsidRPr="00CD798E">
        <w:rPr>
          <w:sz w:val="22"/>
          <w:szCs w:val="22"/>
        </w:rPr>
        <w:t xml:space="preserve">The application does not need to be completed </w:t>
      </w:r>
      <w:r w:rsidR="00D93AEC" w:rsidRPr="00CD798E">
        <w:rPr>
          <w:sz w:val="22"/>
          <w:szCs w:val="22"/>
        </w:rPr>
        <w:t>in one sitting</w:t>
      </w:r>
      <w:r w:rsidR="00CD798E" w:rsidRPr="00CD798E">
        <w:rPr>
          <w:sz w:val="22"/>
          <w:szCs w:val="22"/>
        </w:rPr>
        <w:t>.</w:t>
      </w:r>
      <w:r w:rsidR="00CD798E">
        <w:rPr>
          <w:sz w:val="22"/>
          <w:szCs w:val="22"/>
        </w:rPr>
        <w:t xml:space="preserve">  </w:t>
      </w:r>
      <w:r w:rsidR="00D93AEC" w:rsidRPr="00CD798E">
        <w:rPr>
          <w:sz w:val="22"/>
          <w:szCs w:val="22"/>
        </w:rPr>
        <w:t xml:space="preserve">You </w:t>
      </w:r>
      <w:r w:rsidRPr="00CD798E">
        <w:rPr>
          <w:sz w:val="22"/>
          <w:szCs w:val="22"/>
        </w:rPr>
        <w:t>are able to</w:t>
      </w:r>
      <w:r w:rsidR="00D93AEC" w:rsidRPr="00CD798E">
        <w:rPr>
          <w:sz w:val="22"/>
          <w:szCs w:val="22"/>
        </w:rPr>
        <w:t xml:space="preserve"> log in and out of the program with the user name and password that you created.</w:t>
      </w:r>
      <w:r w:rsidR="00490E48" w:rsidRPr="00CD798E">
        <w:rPr>
          <w:sz w:val="22"/>
          <w:szCs w:val="22"/>
        </w:rPr>
        <w:t xml:space="preserve">  </w:t>
      </w:r>
      <w:r w:rsidR="00666227">
        <w:rPr>
          <w:sz w:val="22"/>
          <w:szCs w:val="22"/>
        </w:rPr>
        <w:t>It is best to a laptop or desktop.  Avoid using a mobile device for this application.</w:t>
      </w:r>
    </w:p>
    <w:p w:rsidR="00274F0A" w:rsidRDefault="00274F0A" w:rsidP="00274F0A">
      <w:pPr>
        <w:pStyle w:val="ListParagraph"/>
        <w:rPr>
          <w:sz w:val="22"/>
          <w:szCs w:val="22"/>
        </w:rPr>
      </w:pPr>
    </w:p>
    <w:p w:rsidR="001D3E4A" w:rsidRDefault="00274F0A" w:rsidP="001D3E4A">
      <w:pPr>
        <w:numPr>
          <w:ilvl w:val="0"/>
          <w:numId w:val="1"/>
        </w:numPr>
        <w:rPr>
          <w:sz w:val="22"/>
          <w:szCs w:val="22"/>
        </w:rPr>
      </w:pPr>
      <w:r>
        <w:rPr>
          <w:sz w:val="22"/>
          <w:szCs w:val="22"/>
        </w:rPr>
        <w:t xml:space="preserve">You will need all of your </w:t>
      </w:r>
      <w:r w:rsidR="00981C82">
        <w:rPr>
          <w:b/>
          <w:sz w:val="22"/>
          <w:szCs w:val="22"/>
        </w:rPr>
        <w:t>2017</w:t>
      </w:r>
      <w:r w:rsidR="00490E48">
        <w:rPr>
          <w:sz w:val="22"/>
          <w:szCs w:val="22"/>
        </w:rPr>
        <w:t xml:space="preserve"> expenses, income,</w:t>
      </w:r>
      <w:r>
        <w:rPr>
          <w:sz w:val="22"/>
          <w:szCs w:val="22"/>
        </w:rPr>
        <w:t xml:space="preserve"> loans, investments,</w:t>
      </w:r>
      <w:r w:rsidR="00490E48">
        <w:rPr>
          <w:sz w:val="22"/>
          <w:szCs w:val="22"/>
        </w:rPr>
        <w:t xml:space="preserve"> etc.</w:t>
      </w:r>
      <w:r w:rsidR="00CF2AB0">
        <w:rPr>
          <w:sz w:val="22"/>
          <w:szCs w:val="22"/>
        </w:rPr>
        <w:t xml:space="preserve"> to complete the online portion of the</w:t>
      </w:r>
      <w:r>
        <w:rPr>
          <w:sz w:val="22"/>
          <w:szCs w:val="22"/>
        </w:rPr>
        <w:t xml:space="preserve"> application</w:t>
      </w:r>
      <w:r w:rsidR="00CF2AB0">
        <w:rPr>
          <w:sz w:val="22"/>
          <w:szCs w:val="22"/>
        </w:rPr>
        <w:t xml:space="preserve"> process.</w:t>
      </w:r>
      <w:r w:rsidR="00490E48">
        <w:rPr>
          <w:sz w:val="22"/>
          <w:szCs w:val="22"/>
        </w:rPr>
        <w:t xml:space="preserve"> </w:t>
      </w:r>
    </w:p>
    <w:p w:rsidR="00977E36" w:rsidRDefault="00977E36" w:rsidP="00977E36">
      <w:pPr>
        <w:ind w:left="1080"/>
        <w:rPr>
          <w:sz w:val="22"/>
          <w:szCs w:val="22"/>
        </w:rPr>
      </w:pPr>
    </w:p>
    <w:p w:rsidR="00977E36" w:rsidRDefault="00977E36" w:rsidP="00977E36">
      <w:pPr>
        <w:numPr>
          <w:ilvl w:val="0"/>
          <w:numId w:val="1"/>
        </w:numPr>
        <w:rPr>
          <w:sz w:val="22"/>
          <w:szCs w:val="22"/>
        </w:rPr>
      </w:pPr>
      <w:r w:rsidRPr="00CD798E">
        <w:rPr>
          <w:sz w:val="22"/>
          <w:szCs w:val="22"/>
        </w:rPr>
        <w:t>The Letter/Agreement section</w:t>
      </w:r>
      <w:r w:rsidR="00CF2AB0" w:rsidRPr="00CD798E">
        <w:rPr>
          <w:sz w:val="22"/>
          <w:szCs w:val="22"/>
        </w:rPr>
        <w:t xml:space="preserve"> inside the</w:t>
      </w:r>
      <w:r w:rsidR="00490E48" w:rsidRPr="00CD798E">
        <w:rPr>
          <w:sz w:val="22"/>
          <w:szCs w:val="22"/>
        </w:rPr>
        <w:t xml:space="preserve"> online application</w:t>
      </w:r>
      <w:r w:rsidRPr="00CD798E">
        <w:rPr>
          <w:sz w:val="22"/>
          <w:szCs w:val="22"/>
        </w:rPr>
        <w:t xml:space="preserve"> is a great place to communicate what is going on in your family and will give us a better idea of why you may need financial aid.  All the information you can give us will help us make a better and more informed decision.</w:t>
      </w:r>
    </w:p>
    <w:p w:rsidR="00CD798E" w:rsidRDefault="00CD798E" w:rsidP="00CD798E">
      <w:pPr>
        <w:pStyle w:val="ListParagraph"/>
        <w:rPr>
          <w:sz w:val="22"/>
          <w:szCs w:val="22"/>
        </w:rPr>
      </w:pPr>
    </w:p>
    <w:p w:rsidR="00CD798E" w:rsidRPr="00CD798E" w:rsidRDefault="00EF2D51" w:rsidP="00EF2D51">
      <w:pPr>
        <w:pStyle w:val="BodyText3"/>
        <w:numPr>
          <w:ilvl w:val="0"/>
          <w:numId w:val="1"/>
        </w:numPr>
        <w:spacing w:after="0"/>
        <w:jc w:val="both"/>
        <w:rPr>
          <w:sz w:val="22"/>
          <w:szCs w:val="22"/>
        </w:rPr>
      </w:pPr>
      <w:r>
        <w:rPr>
          <w:bCs/>
          <w:sz w:val="22"/>
          <w:szCs w:val="22"/>
        </w:rPr>
        <w:t>A credit report will be pulled under your name</w:t>
      </w:r>
      <w:r w:rsidR="00CD798E">
        <w:rPr>
          <w:bCs/>
          <w:sz w:val="22"/>
          <w:szCs w:val="22"/>
        </w:rPr>
        <w:t>.</w:t>
      </w:r>
    </w:p>
    <w:p w:rsidR="00CD798E" w:rsidRDefault="001B4364" w:rsidP="00671F7D">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B158A" w:rsidRDefault="001B158A" w:rsidP="00D63766">
      <w:pPr>
        <w:rPr>
          <w:sz w:val="22"/>
          <w:szCs w:val="22"/>
        </w:rPr>
      </w:pPr>
    </w:p>
    <w:p w:rsidR="00D63766" w:rsidRPr="00977ED6" w:rsidRDefault="00977ED6" w:rsidP="00D63766">
      <w:pPr>
        <w:rPr>
          <w:color w:val="000000"/>
        </w:rPr>
      </w:pPr>
      <w:r>
        <w:rPr>
          <w:color w:val="000000"/>
        </w:rPr>
        <w:t>After you pay for an application, the Quick Processing System automatically appears on screen to help yo</w:t>
      </w:r>
      <w:r w:rsidR="00666227">
        <w:rPr>
          <w:color w:val="000000"/>
        </w:rPr>
        <w:t>u gather the required tax forms.  Y</w:t>
      </w:r>
      <w:r>
        <w:rPr>
          <w:color w:val="000000"/>
        </w:rPr>
        <w:t xml:space="preserve">ou can select to submit the documents electronically or by mail.  Please </w:t>
      </w:r>
      <w:r w:rsidR="00CD798E">
        <w:rPr>
          <w:sz w:val="22"/>
          <w:szCs w:val="22"/>
        </w:rPr>
        <w:t xml:space="preserve">use the </w:t>
      </w:r>
      <w:r w:rsidR="00CD798E" w:rsidRPr="00AB480B">
        <w:rPr>
          <w:i/>
          <w:sz w:val="22"/>
          <w:szCs w:val="22"/>
        </w:rPr>
        <w:t>Quick Processing System</w:t>
      </w:r>
      <w:r w:rsidR="00CD798E">
        <w:rPr>
          <w:sz w:val="22"/>
          <w:szCs w:val="22"/>
        </w:rPr>
        <w:t xml:space="preserve"> to help assemble your tax </w:t>
      </w:r>
      <w:r w:rsidR="00AB480B">
        <w:rPr>
          <w:sz w:val="22"/>
          <w:szCs w:val="22"/>
        </w:rPr>
        <w:t>paperwork (</w:t>
      </w:r>
      <w:r w:rsidR="00CD798E">
        <w:rPr>
          <w:sz w:val="22"/>
          <w:szCs w:val="22"/>
        </w:rPr>
        <w:t>only send one-sided copies</w:t>
      </w:r>
      <w:r w:rsidR="009C79FF">
        <w:rPr>
          <w:sz w:val="22"/>
          <w:szCs w:val="22"/>
        </w:rPr>
        <w:t>)</w:t>
      </w:r>
      <w:r w:rsidR="00CD798E">
        <w:rPr>
          <w:sz w:val="22"/>
          <w:szCs w:val="22"/>
        </w:rPr>
        <w:t>.  Some of the items requested are:</w:t>
      </w:r>
      <w:r w:rsidR="00D63766">
        <w:rPr>
          <w:sz w:val="22"/>
          <w:szCs w:val="22"/>
        </w:rPr>
        <w:t xml:space="preserve"> </w:t>
      </w:r>
      <w:r w:rsidR="009C79FF">
        <w:rPr>
          <w:sz w:val="22"/>
          <w:szCs w:val="22"/>
        </w:rPr>
        <w:t xml:space="preserve"> </w:t>
      </w:r>
      <w:r w:rsidR="00D63766">
        <w:rPr>
          <w:sz w:val="22"/>
          <w:szCs w:val="22"/>
        </w:rPr>
        <w:t xml:space="preserve"> </w:t>
      </w:r>
    </w:p>
    <w:p w:rsidR="00AB480B" w:rsidRPr="00AB480B" w:rsidRDefault="00AB480B" w:rsidP="00EA2CE0">
      <w:pPr>
        <w:numPr>
          <w:ilvl w:val="1"/>
          <w:numId w:val="1"/>
        </w:numPr>
        <w:rPr>
          <w:sz w:val="18"/>
          <w:szCs w:val="18"/>
        </w:rPr>
      </w:pPr>
      <w:r w:rsidRPr="00AB480B">
        <w:rPr>
          <w:sz w:val="22"/>
          <w:szCs w:val="22"/>
        </w:rPr>
        <w:t>Cover S</w:t>
      </w:r>
      <w:r w:rsidR="00EA2CE0" w:rsidRPr="00AB480B">
        <w:rPr>
          <w:sz w:val="22"/>
          <w:szCs w:val="22"/>
        </w:rPr>
        <w:t>heet</w:t>
      </w:r>
      <w:r w:rsidRPr="00AB480B">
        <w:rPr>
          <w:sz w:val="22"/>
          <w:szCs w:val="22"/>
        </w:rPr>
        <w:t xml:space="preserve"> with Bar Code</w:t>
      </w:r>
      <w:r w:rsidR="00CD798E" w:rsidRPr="00AB480B">
        <w:rPr>
          <w:sz w:val="22"/>
          <w:szCs w:val="22"/>
        </w:rPr>
        <w:t xml:space="preserve"> </w:t>
      </w:r>
      <w:r w:rsidRPr="001B158A">
        <w:rPr>
          <w:sz w:val="28"/>
          <w:szCs w:val="22"/>
        </w:rPr>
        <w:t>(</w:t>
      </w:r>
      <w:r w:rsidRPr="001B158A">
        <w:rPr>
          <w:sz w:val="22"/>
          <w:szCs w:val="18"/>
        </w:rPr>
        <w:t>Write student name and The Joy School )</w:t>
      </w:r>
    </w:p>
    <w:p w:rsidR="00D63766" w:rsidRPr="00D63766" w:rsidRDefault="00981C82" w:rsidP="00D63766">
      <w:pPr>
        <w:numPr>
          <w:ilvl w:val="1"/>
          <w:numId w:val="1"/>
        </w:numPr>
        <w:rPr>
          <w:sz w:val="18"/>
          <w:szCs w:val="18"/>
        </w:rPr>
      </w:pPr>
      <w:r>
        <w:rPr>
          <w:b/>
          <w:sz w:val="22"/>
          <w:szCs w:val="22"/>
        </w:rPr>
        <w:t>2017</w:t>
      </w:r>
      <w:r w:rsidR="00E86F56">
        <w:rPr>
          <w:sz w:val="22"/>
          <w:szCs w:val="22"/>
        </w:rPr>
        <w:t xml:space="preserve"> </w:t>
      </w:r>
      <w:r w:rsidR="00A454F4">
        <w:rPr>
          <w:sz w:val="22"/>
          <w:szCs w:val="22"/>
        </w:rPr>
        <w:t xml:space="preserve">Tax Forms </w:t>
      </w:r>
    </w:p>
    <w:p w:rsidR="00D63766" w:rsidRPr="00C30F6C" w:rsidRDefault="00981C82" w:rsidP="00D63766">
      <w:pPr>
        <w:numPr>
          <w:ilvl w:val="1"/>
          <w:numId w:val="1"/>
        </w:numPr>
        <w:rPr>
          <w:sz w:val="18"/>
          <w:szCs w:val="18"/>
        </w:rPr>
      </w:pPr>
      <w:r>
        <w:rPr>
          <w:b/>
          <w:sz w:val="22"/>
          <w:szCs w:val="22"/>
        </w:rPr>
        <w:lastRenderedPageBreak/>
        <w:t>2017</w:t>
      </w:r>
      <w:r w:rsidR="00D63766">
        <w:rPr>
          <w:sz w:val="22"/>
          <w:szCs w:val="22"/>
        </w:rPr>
        <w:t xml:space="preserve"> </w:t>
      </w:r>
      <w:r w:rsidR="00E86F56">
        <w:rPr>
          <w:sz w:val="22"/>
          <w:szCs w:val="22"/>
        </w:rPr>
        <w:t>W-2’s and any 1099</w:t>
      </w:r>
      <w:r w:rsidR="00D93AEC" w:rsidRPr="0097475B">
        <w:rPr>
          <w:sz w:val="22"/>
          <w:szCs w:val="22"/>
        </w:rPr>
        <w:t xml:space="preserve"> forms </w:t>
      </w:r>
    </w:p>
    <w:p w:rsidR="00C30F6C" w:rsidRPr="00AB480B" w:rsidRDefault="00AE5648" w:rsidP="00D63766">
      <w:pPr>
        <w:numPr>
          <w:ilvl w:val="1"/>
          <w:numId w:val="1"/>
        </w:numPr>
        <w:rPr>
          <w:sz w:val="18"/>
          <w:szCs w:val="18"/>
        </w:rPr>
      </w:pPr>
      <w:r>
        <w:rPr>
          <w:b/>
          <w:sz w:val="22"/>
          <w:szCs w:val="22"/>
        </w:rPr>
        <w:t xml:space="preserve">Recent </w:t>
      </w:r>
      <w:r w:rsidR="00AB480B">
        <w:rPr>
          <w:b/>
          <w:sz w:val="22"/>
          <w:szCs w:val="22"/>
        </w:rPr>
        <w:t>P</w:t>
      </w:r>
      <w:r w:rsidR="00C30F6C">
        <w:rPr>
          <w:b/>
          <w:sz w:val="22"/>
          <w:szCs w:val="22"/>
        </w:rPr>
        <w:t xml:space="preserve">ay stub </w:t>
      </w:r>
      <w:r w:rsidR="00C30F6C" w:rsidRPr="00C30F6C">
        <w:rPr>
          <w:sz w:val="22"/>
          <w:szCs w:val="22"/>
        </w:rPr>
        <w:t>from e</w:t>
      </w:r>
      <w:r>
        <w:rPr>
          <w:sz w:val="22"/>
          <w:szCs w:val="22"/>
        </w:rPr>
        <w:t>ach earner</w:t>
      </w:r>
    </w:p>
    <w:p w:rsidR="00EA2CE0" w:rsidRDefault="00EA2CE0" w:rsidP="00EA2CE0">
      <w:pPr>
        <w:rPr>
          <w:sz w:val="22"/>
          <w:szCs w:val="22"/>
        </w:rPr>
      </w:pPr>
    </w:p>
    <w:p w:rsidR="00F465E0" w:rsidRDefault="00F465E0" w:rsidP="00F465E0">
      <w:pPr>
        <w:jc w:val="center"/>
        <w:rPr>
          <w:b/>
          <w:u w:val="single"/>
        </w:rPr>
      </w:pPr>
    </w:p>
    <w:p w:rsidR="00F465E0" w:rsidRPr="00250A52" w:rsidRDefault="00F465E0" w:rsidP="00F465E0">
      <w:pPr>
        <w:jc w:val="center"/>
        <w:rPr>
          <w:b/>
          <w:u w:val="single"/>
        </w:rPr>
      </w:pPr>
      <w:r w:rsidRPr="00250A52">
        <w:rPr>
          <w:b/>
          <w:u w:val="single"/>
        </w:rPr>
        <w:t>FINANCIAL AID PROCESS</w:t>
      </w:r>
      <w:r>
        <w:rPr>
          <w:b/>
          <w:u w:val="single"/>
        </w:rPr>
        <w:t xml:space="preserve"> (cont’d)</w:t>
      </w:r>
    </w:p>
    <w:p w:rsidR="00F465E0" w:rsidRDefault="00F465E0" w:rsidP="00EA2CE0">
      <w:pPr>
        <w:rPr>
          <w:b/>
          <w:sz w:val="22"/>
          <w:szCs w:val="22"/>
          <w:u w:val="single"/>
        </w:rPr>
      </w:pPr>
    </w:p>
    <w:p w:rsidR="00977ED6" w:rsidRDefault="00977ED6" w:rsidP="00EA2CE0">
      <w:pPr>
        <w:rPr>
          <w:b/>
          <w:bCs/>
          <w:color w:val="000000"/>
        </w:rPr>
      </w:pPr>
      <w:r>
        <w:rPr>
          <w:color w:val="000000"/>
        </w:rPr>
        <w:t xml:space="preserve">You will have a choice to use your home scanner or to mail your items through the post office system.  </w:t>
      </w:r>
      <w:r w:rsidR="00F465E0">
        <w:rPr>
          <w:color w:val="000000"/>
        </w:rPr>
        <w:t>We always find it is most reliable to mail the documents to avoid any technical issues since there are many types of in-home scanners.</w:t>
      </w:r>
      <w:r w:rsidR="00F465E0">
        <w:rPr>
          <w:b/>
          <w:bCs/>
          <w:color w:val="000000"/>
        </w:rPr>
        <w:t> </w:t>
      </w:r>
    </w:p>
    <w:p w:rsidR="00977ED6" w:rsidRDefault="00977ED6" w:rsidP="00EA2CE0">
      <w:pPr>
        <w:rPr>
          <w:b/>
          <w:bCs/>
          <w:color w:val="000000"/>
        </w:rPr>
      </w:pPr>
    </w:p>
    <w:p w:rsidR="00977ED6" w:rsidRDefault="00977ED6" w:rsidP="00977ED6">
      <w:r>
        <w:rPr>
          <w:color w:val="000000"/>
        </w:rPr>
        <w:t xml:space="preserve">The tax scanner will allow you to use your scanner to scan and upload the documents to the FAST Tax Department.  </w:t>
      </w:r>
    </w:p>
    <w:p w:rsidR="00977ED6" w:rsidRDefault="00977ED6" w:rsidP="00EA2CE0">
      <w:pPr>
        <w:rPr>
          <w:b/>
          <w:bCs/>
          <w:color w:val="000000"/>
        </w:rPr>
      </w:pPr>
    </w:p>
    <w:p w:rsidR="00F465E0" w:rsidRDefault="00F465E0" w:rsidP="00EA2CE0">
      <w:pPr>
        <w:rPr>
          <w:sz w:val="22"/>
          <w:szCs w:val="22"/>
        </w:rPr>
      </w:pPr>
      <w:r w:rsidRPr="00F465E0">
        <w:rPr>
          <w:b/>
          <w:sz w:val="22"/>
          <w:szCs w:val="22"/>
          <w:u w:val="single"/>
        </w:rPr>
        <w:t>If you use the scanning system for Quick Processing</w:t>
      </w:r>
      <w:r>
        <w:rPr>
          <w:sz w:val="22"/>
          <w:szCs w:val="22"/>
        </w:rPr>
        <w:t xml:space="preserve"> you will send all the same </w:t>
      </w:r>
      <w:r w:rsidR="00977ED6">
        <w:rPr>
          <w:sz w:val="22"/>
          <w:szCs w:val="22"/>
        </w:rPr>
        <w:t>items</w:t>
      </w:r>
      <w:r>
        <w:rPr>
          <w:sz w:val="22"/>
          <w:szCs w:val="22"/>
        </w:rPr>
        <w:t xml:space="preserve"> through the scanner</w:t>
      </w:r>
      <w:r w:rsidR="00977ED6">
        <w:rPr>
          <w:sz w:val="22"/>
          <w:szCs w:val="22"/>
        </w:rPr>
        <w:t xml:space="preserve"> (except bar code form)</w:t>
      </w:r>
      <w:r>
        <w:rPr>
          <w:sz w:val="22"/>
          <w:szCs w:val="22"/>
        </w:rPr>
        <w:t xml:space="preserve">.  </w:t>
      </w:r>
      <w:r w:rsidR="00977ED6">
        <w:rPr>
          <w:sz w:val="22"/>
          <w:szCs w:val="22"/>
        </w:rPr>
        <w:t xml:space="preserve">You do have to have a scanner at home for this to work.    </w:t>
      </w:r>
      <w:r>
        <w:rPr>
          <w:sz w:val="22"/>
          <w:szCs w:val="22"/>
        </w:rPr>
        <w:t>Once you have scanned successfully the FAST system will send you an email letting you know.   You will at that point not need to snail mail</w:t>
      </w:r>
      <w:r w:rsidR="00977ED6">
        <w:rPr>
          <w:sz w:val="22"/>
          <w:szCs w:val="22"/>
        </w:rPr>
        <w:t xml:space="preserve"> (mail through post office system)</w:t>
      </w:r>
      <w:r>
        <w:rPr>
          <w:sz w:val="22"/>
          <w:szCs w:val="22"/>
        </w:rPr>
        <w:t xml:space="preserve">.   </w:t>
      </w:r>
    </w:p>
    <w:p w:rsidR="00F465E0" w:rsidRDefault="00F465E0" w:rsidP="00EA2CE0">
      <w:pPr>
        <w:rPr>
          <w:sz w:val="22"/>
          <w:szCs w:val="22"/>
        </w:rPr>
      </w:pPr>
    </w:p>
    <w:p w:rsidR="00977ED6" w:rsidRDefault="00F465E0" w:rsidP="00977ED6">
      <w:pPr>
        <w:pStyle w:val="ListParagraph"/>
        <w:numPr>
          <w:ilvl w:val="0"/>
          <w:numId w:val="8"/>
        </w:numPr>
        <w:rPr>
          <w:sz w:val="22"/>
          <w:szCs w:val="22"/>
        </w:rPr>
      </w:pPr>
      <w:r w:rsidRPr="00977ED6">
        <w:rPr>
          <w:sz w:val="22"/>
          <w:szCs w:val="22"/>
        </w:rPr>
        <w:t xml:space="preserve">The tax scanner feature was enhanced in January 2015 to work a PC or a MAC.  Windows 7 or later is required.  </w:t>
      </w:r>
    </w:p>
    <w:p w:rsidR="00977ED6" w:rsidRDefault="00F465E0" w:rsidP="00977ED6">
      <w:pPr>
        <w:pStyle w:val="ListParagraph"/>
        <w:numPr>
          <w:ilvl w:val="0"/>
          <w:numId w:val="8"/>
        </w:numPr>
        <w:rPr>
          <w:sz w:val="22"/>
          <w:szCs w:val="22"/>
        </w:rPr>
      </w:pPr>
      <w:r w:rsidRPr="00977ED6">
        <w:rPr>
          <w:sz w:val="22"/>
          <w:szCs w:val="22"/>
        </w:rPr>
        <w:t xml:space="preserve">The tax scanner may not work with Windows XP or Windows Vista.  </w:t>
      </w:r>
    </w:p>
    <w:p w:rsidR="001B158A" w:rsidRDefault="00F465E0" w:rsidP="00977ED6">
      <w:pPr>
        <w:pStyle w:val="ListParagraph"/>
        <w:numPr>
          <w:ilvl w:val="0"/>
          <w:numId w:val="8"/>
        </w:numPr>
        <w:rPr>
          <w:sz w:val="22"/>
          <w:szCs w:val="22"/>
        </w:rPr>
      </w:pPr>
      <w:r w:rsidRPr="00977ED6">
        <w:rPr>
          <w:sz w:val="22"/>
          <w:szCs w:val="22"/>
        </w:rPr>
        <w:t>Larger tax returns must be broken into smaller files.</w:t>
      </w:r>
    </w:p>
    <w:p w:rsidR="00977ED6" w:rsidRDefault="00977ED6" w:rsidP="00977ED6">
      <w:pPr>
        <w:pStyle w:val="ListParagraph"/>
        <w:numPr>
          <w:ilvl w:val="0"/>
          <w:numId w:val="8"/>
        </w:numPr>
      </w:pPr>
      <w:r w:rsidRPr="00977ED6">
        <w:rPr>
          <w:color w:val="000000"/>
        </w:rPr>
        <w:t>The ability to upload a PDF file on the scanning system is not available. </w:t>
      </w:r>
    </w:p>
    <w:p w:rsidR="00977ED6" w:rsidRPr="00977ED6" w:rsidRDefault="00977ED6" w:rsidP="00977ED6">
      <w:pPr>
        <w:pStyle w:val="ListParagraph"/>
        <w:numPr>
          <w:ilvl w:val="0"/>
          <w:numId w:val="8"/>
        </w:numPr>
        <w:rPr>
          <w:color w:val="000000"/>
        </w:rPr>
      </w:pPr>
      <w:r w:rsidRPr="00977ED6">
        <w:rPr>
          <w:color w:val="000000"/>
        </w:rPr>
        <w:t xml:space="preserve">If you have a PDF file of the tax form, you </w:t>
      </w:r>
      <w:r>
        <w:rPr>
          <w:color w:val="000000"/>
        </w:rPr>
        <w:t>will</w:t>
      </w:r>
      <w:r w:rsidRPr="00977ED6">
        <w:rPr>
          <w:color w:val="000000"/>
        </w:rPr>
        <w:t xml:space="preserve"> have to print the forms first before scanning them. </w:t>
      </w:r>
    </w:p>
    <w:p w:rsidR="00206A07" w:rsidRDefault="00206A07" w:rsidP="00EA2CE0">
      <w:pPr>
        <w:rPr>
          <w:sz w:val="22"/>
          <w:szCs w:val="22"/>
        </w:rPr>
      </w:pPr>
    </w:p>
    <w:p w:rsidR="00206A07" w:rsidRDefault="00206A07" w:rsidP="00EA2CE0">
      <w:pPr>
        <w:rPr>
          <w:sz w:val="22"/>
          <w:szCs w:val="22"/>
        </w:rPr>
      </w:pPr>
    </w:p>
    <w:p w:rsidR="00EA2CE0" w:rsidRDefault="00AB480B" w:rsidP="00EA2CE0">
      <w:pPr>
        <w:rPr>
          <w:sz w:val="22"/>
          <w:szCs w:val="22"/>
        </w:rPr>
      </w:pPr>
      <w:r>
        <w:rPr>
          <w:sz w:val="22"/>
          <w:szCs w:val="22"/>
        </w:rPr>
        <w:t>Only after you have submitted your online application, m</w:t>
      </w:r>
      <w:r w:rsidR="00D63766" w:rsidRPr="00EA2CE0">
        <w:rPr>
          <w:sz w:val="22"/>
          <w:szCs w:val="22"/>
        </w:rPr>
        <w:t xml:space="preserve">ail </w:t>
      </w:r>
      <w:r w:rsidR="00EA2CE0">
        <w:rPr>
          <w:sz w:val="22"/>
          <w:szCs w:val="22"/>
        </w:rPr>
        <w:t xml:space="preserve">the above </w:t>
      </w:r>
      <w:r w:rsidR="00D63766" w:rsidRPr="00EA2CE0">
        <w:rPr>
          <w:sz w:val="22"/>
          <w:szCs w:val="22"/>
        </w:rPr>
        <w:t xml:space="preserve">items </w:t>
      </w:r>
      <w:r w:rsidR="00EC4D61" w:rsidRPr="00EA2CE0">
        <w:rPr>
          <w:sz w:val="22"/>
          <w:szCs w:val="22"/>
        </w:rPr>
        <w:t>to:</w:t>
      </w:r>
    </w:p>
    <w:p w:rsidR="00EA2CE0" w:rsidRDefault="00D93AEC" w:rsidP="00EA2CE0">
      <w:pPr>
        <w:numPr>
          <w:ilvl w:val="0"/>
          <w:numId w:val="7"/>
        </w:numPr>
        <w:rPr>
          <w:sz w:val="22"/>
          <w:szCs w:val="22"/>
        </w:rPr>
      </w:pPr>
      <w:r w:rsidRPr="00EA2CE0">
        <w:rPr>
          <w:sz w:val="22"/>
          <w:szCs w:val="22"/>
        </w:rPr>
        <w:t>Independent School Management</w:t>
      </w:r>
    </w:p>
    <w:p w:rsidR="00EA2CE0" w:rsidRDefault="00EA2CE0" w:rsidP="00EA2CE0">
      <w:pPr>
        <w:ind w:left="2160"/>
        <w:rPr>
          <w:sz w:val="22"/>
          <w:szCs w:val="22"/>
        </w:rPr>
      </w:pPr>
      <w:r>
        <w:rPr>
          <w:sz w:val="22"/>
          <w:szCs w:val="22"/>
        </w:rPr>
        <w:t xml:space="preserve"> FAST Processing</w:t>
      </w:r>
    </w:p>
    <w:p w:rsidR="00EA2CE0" w:rsidRDefault="0094086B" w:rsidP="00EA2CE0">
      <w:pPr>
        <w:ind w:left="2160"/>
        <w:rPr>
          <w:sz w:val="22"/>
          <w:szCs w:val="22"/>
        </w:rPr>
      </w:pPr>
      <w:r w:rsidRPr="00EA2CE0">
        <w:rPr>
          <w:sz w:val="22"/>
          <w:szCs w:val="22"/>
        </w:rPr>
        <w:t>1316 North Union St, Wilmington, DE 19806</w:t>
      </w:r>
    </w:p>
    <w:p w:rsidR="00D93AEC" w:rsidRPr="001B158A" w:rsidRDefault="004F44F4" w:rsidP="00EA2CE0">
      <w:pPr>
        <w:ind w:left="2160"/>
        <w:rPr>
          <w:sz w:val="28"/>
          <w:szCs w:val="22"/>
        </w:rPr>
      </w:pPr>
      <w:r w:rsidRPr="001B158A">
        <w:rPr>
          <w:sz w:val="28"/>
          <w:szCs w:val="22"/>
        </w:rPr>
        <w:t xml:space="preserve"> </w:t>
      </w:r>
      <w:r w:rsidRPr="001B158A">
        <w:rPr>
          <w:sz w:val="22"/>
          <w:szCs w:val="18"/>
        </w:rPr>
        <w:t>(this must be done to complete the process)</w:t>
      </w:r>
    </w:p>
    <w:p w:rsidR="008F15F3" w:rsidRDefault="008F15F3" w:rsidP="00EF2D51">
      <w:pPr>
        <w:rPr>
          <w:b/>
          <w:bCs/>
        </w:rPr>
      </w:pPr>
    </w:p>
    <w:p w:rsidR="00553331" w:rsidRDefault="00EA2CE0" w:rsidP="00EF2D51">
      <w:pPr>
        <w:rPr>
          <w:sz w:val="22"/>
          <w:szCs w:val="22"/>
        </w:rPr>
      </w:pPr>
      <w:r>
        <w:rPr>
          <w:b/>
          <w:bCs/>
        </w:rPr>
        <w:t xml:space="preserve">Please remember to put The Joy School under your return address on the envelope and mail to the above Delaware address.   </w:t>
      </w:r>
      <w:r w:rsidR="00EF2D51" w:rsidRPr="0097475B">
        <w:rPr>
          <w:sz w:val="22"/>
          <w:szCs w:val="22"/>
        </w:rPr>
        <w:t xml:space="preserve">The Financial Aid committee will meet in March to review all applications.    </w:t>
      </w:r>
    </w:p>
    <w:p w:rsidR="00671F7D" w:rsidRDefault="00671F7D" w:rsidP="00EF2D51">
      <w:pPr>
        <w:rPr>
          <w:sz w:val="22"/>
          <w:szCs w:val="22"/>
        </w:rPr>
      </w:pPr>
    </w:p>
    <w:p w:rsidR="00553331" w:rsidRDefault="00553331" w:rsidP="00EF2D51">
      <w:pPr>
        <w:rPr>
          <w:sz w:val="22"/>
          <w:szCs w:val="22"/>
        </w:rPr>
      </w:pPr>
      <w:r w:rsidRPr="00671F7D">
        <w:rPr>
          <w:b/>
          <w:sz w:val="22"/>
          <w:szCs w:val="22"/>
        </w:rPr>
        <w:t>Step 1:</w:t>
      </w:r>
      <w:r>
        <w:rPr>
          <w:sz w:val="22"/>
          <w:szCs w:val="22"/>
        </w:rPr>
        <w:t xml:space="preserve">  Submit Online FAST application</w:t>
      </w:r>
    </w:p>
    <w:p w:rsidR="00553331" w:rsidRDefault="00553331" w:rsidP="00EF2D51">
      <w:pPr>
        <w:rPr>
          <w:sz w:val="22"/>
          <w:szCs w:val="22"/>
        </w:rPr>
      </w:pPr>
    </w:p>
    <w:p w:rsidR="00553331" w:rsidRDefault="00553331" w:rsidP="00EF2D51">
      <w:pPr>
        <w:rPr>
          <w:sz w:val="22"/>
          <w:szCs w:val="22"/>
        </w:rPr>
      </w:pPr>
      <w:r w:rsidRPr="00671F7D">
        <w:rPr>
          <w:b/>
          <w:sz w:val="22"/>
          <w:szCs w:val="22"/>
        </w:rPr>
        <w:t>Step 2:</w:t>
      </w:r>
      <w:r>
        <w:rPr>
          <w:sz w:val="22"/>
          <w:szCs w:val="22"/>
        </w:rPr>
        <w:t xml:space="preserve">  F</w:t>
      </w:r>
      <w:r w:rsidR="00EF2D51" w:rsidRPr="0097475B">
        <w:rPr>
          <w:sz w:val="22"/>
          <w:szCs w:val="22"/>
        </w:rPr>
        <w:t xml:space="preserve">orms </w:t>
      </w:r>
      <w:r w:rsidR="00EF2D51">
        <w:rPr>
          <w:sz w:val="22"/>
          <w:szCs w:val="22"/>
        </w:rPr>
        <w:t>mentioned above</w:t>
      </w:r>
      <w:r w:rsidR="00671F7D">
        <w:rPr>
          <w:sz w:val="22"/>
          <w:szCs w:val="22"/>
        </w:rPr>
        <w:t xml:space="preserve"> (not online app)</w:t>
      </w:r>
      <w:r w:rsidR="00EF2D51">
        <w:rPr>
          <w:sz w:val="22"/>
          <w:szCs w:val="22"/>
        </w:rPr>
        <w:t xml:space="preserve"> </w:t>
      </w:r>
      <w:r w:rsidR="00EF2D51" w:rsidRPr="0097475B">
        <w:rPr>
          <w:sz w:val="22"/>
          <w:szCs w:val="22"/>
        </w:rPr>
        <w:t>must be mailed to Independent School Management</w:t>
      </w:r>
      <w:r w:rsidR="00671F7D">
        <w:rPr>
          <w:sz w:val="22"/>
          <w:szCs w:val="22"/>
        </w:rPr>
        <w:t xml:space="preserve"> in Delaware.</w:t>
      </w:r>
    </w:p>
    <w:p w:rsidR="00553331" w:rsidRDefault="00553331" w:rsidP="00EF2D51">
      <w:pPr>
        <w:rPr>
          <w:sz w:val="22"/>
          <w:szCs w:val="22"/>
        </w:rPr>
      </w:pPr>
    </w:p>
    <w:p w:rsidR="00EF2D51" w:rsidRDefault="00553331" w:rsidP="00EF2D51">
      <w:pPr>
        <w:rPr>
          <w:sz w:val="22"/>
          <w:szCs w:val="22"/>
        </w:rPr>
      </w:pPr>
      <w:r>
        <w:rPr>
          <w:sz w:val="22"/>
          <w:szCs w:val="22"/>
        </w:rPr>
        <w:t>Both steps must be</w:t>
      </w:r>
      <w:r w:rsidR="00EF2D51" w:rsidRPr="0097475B">
        <w:rPr>
          <w:sz w:val="22"/>
          <w:szCs w:val="22"/>
        </w:rPr>
        <w:t xml:space="preserve"> completed before we can start the review process.  Incomplete applications will not be considered until finished.  </w:t>
      </w:r>
    </w:p>
    <w:p w:rsidR="001B158A" w:rsidRDefault="001B158A" w:rsidP="00EF2D51">
      <w:pPr>
        <w:rPr>
          <w:sz w:val="22"/>
          <w:szCs w:val="22"/>
        </w:rPr>
      </w:pPr>
    </w:p>
    <w:p w:rsidR="00AB480B" w:rsidRDefault="00DE622F" w:rsidP="00025D3C">
      <w:pPr>
        <w:jc w:val="center"/>
        <w:rPr>
          <w:b/>
          <w:color w:val="FF0000"/>
          <w:u w:val="single"/>
        </w:rPr>
      </w:pPr>
      <w:r>
        <w:rPr>
          <w:b/>
          <w:color w:val="FF0000"/>
          <w:u w:val="single"/>
        </w:rPr>
        <w:t>It is important that you c</w:t>
      </w:r>
      <w:r w:rsidR="00AB480B">
        <w:rPr>
          <w:b/>
          <w:color w:val="FF0000"/>
          <w:u w:val="single"/>
        </w:rPr>
        <w:t>omplet</w:t>
      </w:r>
      <w:r>
        <w:rPr>
          <w:b/>
          <w:color w:val="FF0000"/>
          <w:u w:val="single"/>
        </w:rPr>
        <w:t>e</w:t>
      </w:r>
      <w:r w:rsidR="00AB480B">
        <w:rPr>
          <w:b/>
          <w:color w:val="FF0000"/>
          <w:u w:val="single"/>
        </w:rPr>
        <w:t xml:space="preserve"> </w:t>
      </w:r>
      <w:r w:rsidR="00AE5648">
        <w:rPr>
          <w:b/>
          <w:color w:val="FF0000"/>
          <w:u w:val="single"/>
        </w:rPr>
        <w:t>all</w:t>
      </w:r>
      <w:r>
        <w:rPr>
          <w:b/>
          <w:color w:val="FF0000"/>
          <w:u w:val="single"/>
        </w:rPr>
        <w:t xml:space="preserve"> steps before we can start reviewing your financial aid application</w:t>
      </w:r>
      <w:r w:rsidR="00AB480B">
        <w:rPr>
          <w:b/>
          <w:color w:val="FF0000"/>
          <w:u w:val="single"/>
        </w:rPr>
        <w:t>.</w:t>
      </w:r>
    </w:p>
    <w:p w:rsidR="00DE622F" w:rsidRDefault="00DE622F" w:rsidP="00025D3C">
      <w:pPr>
        <w:jc w:val="center"/>
        <w:rPr>
          <w:color w:val="FF0000"/>
        </w:rPr>
      </w:pPr>
    </w:p>
    <w:p w:rsidR="00351127" w:rsidRPr="002E7330" w:rsidRDefault="00351127" w:rsidP="00351127">
      <w:pPr>
        <w:jc w:val="right"/>
        <w:rPr>
          <w:i/>
          <w:color w:val="000000"/>
          <w:sz w:val="22"/>
          <w:szCs w:val="22"/>
        </w:rPr>
      </w:pPr>
    </w:p>
    <w:p w:rsidR="001B158A" w:rsidRDefault="0097475B" w:rsidP="0097475B">
      <w:pPr>
        <w:rPr>
          <w:sz w:val="22"/>
          <w:szCs w:val="22"/>
        </w:rPr>
      </w:pPr>
      <w:r w:rsidRPr="0097475B">
        <w:rPr>
          <w:sz w:val="22"/>
          <w:szCs w:val="22"/>
        </w:rPr>
        <w:lastRenderedPageBreak/>
        <w:t>If your application is received after the first meeting, there is a strong possibility that there will no longer be any funds to award when you</w:t>
      </w:r>
      <w:r w:rsidR="00EC4D61">
        <w:rPr>
          <w:sz w:val="22"/>
          <w:szCs w:val="22"/>
        </w:rPr>
        <w:t>r</w:t>
      </w:r>
      <w:r w:rsidRPr="0097475B">
        <w:rPr>
          <w:sz w:val="22"/>
          <w:szCs w:val="22"/>
        </w:rPr>
        <w:t xml:space="preserve"> application is received.  It is very important to have your application complete</w:t>
      </w:r>
      <w:r w:rsidR="001A76A0">
        <w:rPr>
          <w:sz w:val="22"/>
          <w:szCs w:val="22"/>
        </w:rPr>
        <w:t>d</w:t>
      </w:r>
      <w:r w:rsidRPr="0097475B">
        <w:rPr>
          <w:sz w:val="22"/>
          <w:szCs w:val="22"/>
        </w:rPr>
        <w:t xml:space="preserve"> as soon as possible, as funds are limited.</w:t>
      </w:r>
      <w:r>
        <w:rPr>
          <w:sz w:val="22"/>
          <w:szCs w:val="22"/>
        </w:rPr>
        <w:t xml:space="preserve">  </w:t>
      </w:r>
    </w:p>
    <w:p w:rsidR="001B158A" w:rsidRDefault="001B158A" w:rsidP="0097475B">
      <w:pPr>
        <w:rPr>
          <w:sz w:val="22"/>
          <w:szCs w:val="22"/>
        </w:rPr>
      </w:pPr>
    </w:p>
    <w:p w:rsidR="001B158A" w:rsidRDefault="0097475B" w:rsidP="001B158A">
      <w:pPr>
        <w:rPr>
          <w:sz w:val="22"/>
          <w:szCs w:val="22"/>
        </w:rPr>
      </w:pPr>
      <w:r>
        <w:rPr>
          <w:sz w:val="22"/>
          <w:szCs w:val="22"/>
        </w:rPr>
        <w:t>Please feel free to contact</w:t>
      </w:r>
      <w:r w:rsidR="001B158A">
        <w:rPr>
          <w:sz w:val="22"/>
          <w:szCs w:val="22"/>
        </w:rPr>
        <w:t xml:space="preserve"> Stacie McComb, Business Manager</w:t>
      </w:r>
      <w:r>
        <w:rPr>
          <w:sz w:val="22"/>
          <w:szCs w:val="22"/>
        </w:rPr>
        <w:t xml:space="preserve"> at </w:t>
      </w:r>
      <w:r w:rsidR="007C5999">
        <w:rPr>
          <w:sz w:val="22"/>
          <w:szCs w:val="22"/>
        </w:rPr>
        <w:t xml:space="preserve">713-523-0660 ext. </w:t>
      </w:r>
      <w:r w:rsidR="007B4828">
        <w:rPr>
          <w:sz w:val="22"/>
          <w:szCs w:val="22"/>
        </w:rPr>
        <w:t>1</w:t>
      </w:r>
      <w:r>
        <w:rPr>
          <w:sz w:val="22"/>
          <w:szCs w:val="22"/>
        </w:rPr>
        <w:t>38</w:t>
      </w:r>
      <w:r w:rsidR="001B158A">
        <w:rPr>
          <w:sz w:val="22"/>
          <w:szCs w:val="22"/>
        </w:rPr>
        <w:t xml:space="preserve"> or </w:t>
      </w:r>
      <w:hyperlink r:id="rId7" w:history="1">
        <w:r w:rsidR="001B158A" w:rsidRPr="003D4E4D">
          <w:rPr>
            <w:rStyle w:val="Hyperlink"/>
            <w:sz w:val="22"/>
            <w:szCs w:val="22"/>
          </w:rPr>
          <w:t>smccomb@thejoyschool.org</w:t>
        </w:r>
      </w:hyperlink>
      <w:r w:rsidR="001B158A">
        <w:rPr>
          <w:sz w:val="22"/>
          <w:szCs w:val="22"/>
        </w:rPr>
        <w:t xml:space="preserve">  if you have any questions.</w:t>
      </w:r>
    </w:p>
    <w:p w:rsidR="001B158A" w:rsidRDefault="001B158A" w:rsidP="00351127">
      <w:pPr>
        <w:jc w:val="center"/>
        <w:rPr>
          <w:color w:val="000000"/>
          <w:sz w:val="20"/>
          <w:szCs w:val="20"/>
        </w:rPr>
      </w:pPr>
    </w:p>
    <w:p w:rsidR="001B158A" w:rsidRDefault="001B158A" w:rsidP="00351127">
      <w:pPr>
        <w:jc w:val="center"/>
        <w:rPr>
          <w:color w:val="000000"/>
          <w:sz w:val="20"/>
          <w:szCs w:val="20"/>
        </w:rPr>
      </w:pPr>
    </w:p>
    <w:p w:rsidR="001B158A" w:rsidRDefault="001B158A" w:rsidP="00351127">
      <w:pPr>
        <w:jc w:val="center"/>
        <w:rPr>
          <w:color w:val="000000"/>
          <w:sz w:val="20"/>
          <w:szCs w:val="20"/>
        </w:rPr>
      </w:pPr>
    </w:p>
    <w:p w:rsidR="002E7330" w:rsidRPr="001B158A" w:rsidRDefault="002E7330" w:rsidP="00351127">
      <w:pPr>
        <w:jc w:val="center"/>
        <w:rPr>
          <w:color w:val="000000"/>
          <w:sz w:val="18"/>
          <w:szCs w:val="20"/>
          <w:u w:val="single"/>
        </w:rPr>
      </w:pPr>
      <w:r w:rsidRPr="001B158A">
        <w:rPr>
          <w:color w:val="000000"/>
          <w:sz w:val="18"/>
          <w:szCs w:val="20"/>
          <w:u w:val="single"/>
        </w:rPr>
        <w:t>Nondiscriminatory Policy</w:t>
      </w:r>
    </w:p>
    <w:p w:rsidR="00671F7D" w:rsidRPr="001B158A" w:rsidRDefault="002E7330" w:rsidP="001B158A">
      <w:pPr>
        <w:rPr>
          <w:color w:val="000000"/>
          <w:sz w:val="18"/>
          <w:szCs w:val="20"/>
        </w:rPr>
      </w:pPr>
      <w:r w:rsidRPr="001B158A">
        <w:rPr>
          <w:color w:val="000000"/>
          <w:sz w:val="18"/>
          <w:szCs w:val="20"/>
        </w:rPr>
        <w:t xml:space="preserve">The </w:t>
      </w:r>
      <w:smartTag w:uri="urn:schemas-microsoft-com:office:smarttags" w:element="place">
        <w:smartTag w:uri="urn:schemas-microsoft-com:office:smarttags" w:element="PlaceName">
          <w:r w:rsidRPr="001B158A">
            <w:rPr>
              <w:color w:val="000000"/>
              <w:sz w:val="18"/>
              <w:szCs w:val="20"/>
            </w:rPr>
            <w:t>Joy</w:t>
          </w:r>
        </w:smartTag>
        <w:r w:rsidRPr="001B158A">
          <w:rPr>
            <w:color w:val="000000"/>
            <w:sz w:val="18"/>
            <w:szCs w:val="20"/>
          </w:rPr>
          <w:t xml:space="preserve"> </w:t>
        </w:r>
        <w:smartTag w:uri="urn:schemas-microsoft-com:office:smarttags" w:element="PlaceName">
          <w:r w:rsidRPr="001B158A">
            <w:rPr>
              <w:color w:val="000000"/>
              <w:sz w:val="18"/>
              <w:szCs w:val="20"/>
            </w:rPr>
            <w:t>School</w:t>
          </w:r>
        </w:smartTag>
      </w:smartTag>
      <w:r w:rsidRPr="001B158A">
        <w:rPr>
          <w:color w:val="000000"/>
          <w:sz w:val="18"/>
          <w:szCs w:val="20"/>
        </w:rPr>
        <w:t xml:space="preserve">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programs and other school-administered programs.</w:t>
      </w:r>
    </w:p>
    <w:p w:rsidR="00EA2CE0" w:rsidRPr="001B158A" w:rsidRDefault="00EA2CE0" w:rsidP="00671F7D">
      <w:pPr>
        <w:jc w:val="center"/>
        <w:rPr>
          <w:sz w:val="20"/>
          <w:szCs w:val="22"/>
        </w:rPr>
      </w:pPr>
    </w:p>
    <w:sectPr w:rsidR="00EA2CE0" w:rsidRPr="001B158A" w:rsidSect="00F507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EE"/>
    <w:multiLevelType w:val="hybridMultilevel"/>
    <w:tmpl w:val="C164C0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2F4A06"/>
    <w:multiLevelType w:val="hybridMultilevel"/>
    <w:tmpl w:val="04CEA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961D81"/>
    <w:multiLevelType w:val="hybridMultilevel"/>
    <w:tmpl w:val="0EBEE2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C66258F"/>
    <w:multiLevelType w:val="hybridMultilevel"/>
    <w:tmpl w:val="2AD81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3E2045"/>
    <w:multiLevelType w:val="hybridMultilevel"/>
    <w:tmpl w:val="41D89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B3983"/>
    <w:multiLevelType w:val="hybridMultilevel"/>
    <w:tmpl w:val="29F6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E079A"/>
    <w:multiLevelType w:val="hybridMultilevel"/>
    <w:tmpl w:val="637AAAD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4FA54268"/>
    <w:multiLevelType w:val="hybridMultilevel"/>
    <w:tmpl w:val="C7AC95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4A"/>
    <w:rsid w:val="00025D3C"/>
    <w:rsid w:val="000359EF"/>
    <w:rsid w:val="00052EF9"/>
    <w:rsid w:val="000616F6"/>
    <w:rsid w:val="00065249"/>
    <w:rsid w:val="00090F49"/>
    <w:rsid w:val="000947DC"/>
    <w:rsid w:val="000A16E4"/>
    <w:rsid w:val="000C1B8B"/>
    <w:rsid w:val="000E06C6"/>
    <w:rsid w:val="001309E4"/>
    <w:rsid w:val="00154BE6"/>
    <w:rsid w:val="001611E5"/>
    <w:rsid w:val="00183505"/>
    <w:rsid w:val="001A76A0"/>
    <w:rsid w:val="001B158A"/>
    <w:rsid w:val="001B4364"/>
    <w:rsid w:val="001D3E4A"/>
    <w:rsid w:val="00206453"/>
    <w:rsid w:val="00206A07"/>
    <w:rsid w:val="002208FB"/>
    <w:rsid w:val="00243CC3"/>
    <w:rsid w:val="00250A52"/>
    <w:rsid w:val="00251C1D"/>
    <w:rsid w:val="00262EBB"/>
    <w:rsid w:val="00274F0A"/>
    <w:rsid w:val="002A48F7"/>
    <w:rsid w:val="002B1B0F"/>
    <w:rsid w:val="002E7330"/>
    <w:rsid w:val="00351127"/>
    <w:rsid w:val="00366BE3"/>
    <w:rsid w:val="003E59E4"/>
    <w:rsid w:val="00446AFB"/>
    <w:rsid w:val="00490E48"/>
    <w:rsid w:val="00492D74"/>
    <w:rsid w:val="004C70EA"/>
    <w:rsid w:val="004D5FE3"/>
    <w:rsid w:val="004E5BDD"/>
    <w:rsid w:val="004F44F4"/>
    <w:rsid w:val="00510F0B"/>
    <w:rsid w:val="00530A5D"/>
    <w:rsid w:val="00533F7C"/>
    <w:rsid w:val="00553331"/>
    <w:rsid w:val="00566652"/>
    <w:rsid w:val="00596115"/>
    <w:rsid w:val="00596881"/>
    <w:rsid w:val="00666227"/>
    <w:rsid w:val="00671F7D"/>
    <w:rsid w:val="00683BA4"/>
    <w:rsid w:val="006A6928"/>
    <w:rsid w:val="006A7D18"/>
    <w:rsid w:val="006E24D2"/>
    <w:rsid w:val="006F5F15"/>
    <w:rsid w:val="0071755E"/>
    <w:rsid w:val="00760908"/>
    <w:rsid w:val="007B4828"/>
    <w:rsid w:val="007C5999"/>
    <w:rsid w:val="00845229"/>
    <w:rsid w:val="008F15F3"/>
    <w:rsid w:val="008F36B3"/>
    <w:rsid w:val="00921E75"/>
    <w:rsid w:val="0094086B"/>
    <w:rsid w:val="00951F19"/>
    <w:rsid w:val="00971643"/>
    <w:rsid w:val="0097475B"/>
    <w:rsid w:val="00977CD4"/>
    <w:rsid w:val="00977E36"/>
    <w:rsid w:val="00977ED6"/>
    <w:rsid w:val="00981C82"/>
    <w:rsid w:val="009C79FF"/>
    <w:rsid w:val="009D2F8E"/>
    <w:rsid w:val="00A1242E"/>
    <w:rsid w:val="00A13A32"/>
    <w:rsid w:val="00A454F4"/>
    <w:rsid w:val="00A56877"/>
    <w:rsid w:val="00A752E3"/>
    <w:rsid w:val="00A930B3"/>
    <w:rsid w:val="00AB480B"/>
    <w:rsid w:val="00AD1145"/>
    <w:rsid w:val="00AD207E"/>
    <w:rsid w:val="00AE5648"/>
    <w:rsid w:val="00B249A2"/>
    <w:rsid w:val="00B25AC1"/>
    <w:rsid w:val="00B465D3"/>
    <w:rsid w:val="00B56614"/>
    <w:rsid w:val="00B80256"/>
    <w:rsid w:val="00B93D26"/>
    <w:rsid w:val="00BD07A1"/>
    <w:rsid w:val="00BE3F13"/>
    <w:rsid w:val="00BE76AA"/>
    <w:rsid w:val="00C01B4D"/>
    <w:rsid w:val="00C30F6C"/>
    <w:rsid w:val="00C60B5D"/>
    <w:rsid w:val="00CD77D9"/>
    <w:rsid w:val="00CD798E"/>
    <w:rsid w:val="00CF2AB0"/>
    <w:rsid w:val="00D51CBE"/>
    <w:rsid w:val="00D63766"/>
    <w:rsid w:val="00D747DC"/>
    <w:rsid w:val="00D93AEC"/>
    <w:rsid w:val="00DA5434"/>
    <w:rsid w:val="00DC0677"/>
    <w:rsid w:val="00DE622F"/>
    <w:rsid w:val="00DE73A1"/>
    <w:rsid w:val="00E2685C"/>
    <w:rsid w:val="00E32819"/>
    <w:rsid w:val="00E86F56"/>
    <w:rsid w:val="00E94A7F"/>
    <w:rsid w:val="00EA1D2D"/>
    <w:rsid w:val="00EA2CE0"/>
    <w:rsid w:val="00EA7B2A"/>
    <w:rsid w:val="00EC4D61"/>
    <w:rsid w:val="00EF2D51"/>
    <w:rsid w:val="00EF6569"/>
    <w:rsid w:val="00F465E0"/>
    <w:rsid w:val="00F5071B"/>
    <w:rsid w:val="00F76D53"/>
    <w:rsid w:val="00FD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3EBE1223-E920-445C-B55E-CC08889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5071B"/>
    <w:rPr>
      <w:sz w:val="24"/>
      <w:szCs w:val="24"/>
    </w:rPr>
  </w:style>
  <w:style w:type="paragraph" w:styleId="Heading1">
    <w:name w:val="heading 1"/>
    <w:basedOn w:val="Normal"/>
    <w:next w:val="Normal"/>
    <w:link w:val="Heading1Char"/>
    <w:qFormat/>
    <w:rsid w:val="00EA2CE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E4A"/>
    <w:pPr>
      <w:ind w:left="720" w:firstLine="720"/>
      <w:jc w:val="both"/>
    </w:pPr>
    <w:rPr>
      <w:sz w:val="22"/>
      <w:szCs w:val="20"/>
    </w:rPr>
  </w:style>
  <w:style w:type="character" w:styleId="Hyperlink">
    <w:name w:val="Hyperlink"/>
    <w:basedOn w:val="DefaultParagraphFont"/>
    <w:rsid w:val="001D3E4A"/>
    <w:rPr>
      <w:color w:val="0000FF"/>
      <w:u w:val="single"/>
    </w:rPr>
  </w:style>
  <w:style w:type="paragraph" w:styleId="BodyText3">
    <w:name w:val="Body Text 3"/>
    <w:basedOn w:val="Normal"/>
    <w:rsid w:val="00D93AEC"/>
    <w:pPr>
      <w:spacing w:after="120"/>
    </w:pPr>
    <w:rPr>
      <w:sz w:val="16"/>
      <w:szCs w:val="16"/>
    </w:rPr>
  </w:style>
  <w:style w:type="paragraph" w:styleId="BalloonText">
    <w:name w:val="Balloon Text"/>
    <w:basedOn w:val="Normal"/>
    <w:semiHidden/>
    <w:rsid w:val="00B80256"/>
    <w:rPr>
      <w:rFonts w:ascii="Tahoma" w:hAnsi="Tahoma" w:cs="Tahoma"/>
      <w:sz w:val="16"/>
      <w:szCs w:val="16"/>
    </w:rPr>
  </w:style>
  <w:style w:type="paragraph" w:styleId="NormalWeb">
    <w:name w:val="Normal (Web)"/>
    <w:basedOn w:val="Normal"/>
    <w:uiPriority w:val="99"/>
    <w:unhideWhenUsed/>
    <w:rsid w:val="00206453"/>
    <w:pPr>
      <w:spacing w:before="100" w:beforeAutospacing="1" w:after="100" w:afterAutospacing="1"/>
    </w:pPr>
    <w:rPr>
      <w:rFonts w:eastAsia="Calibri"/>
    </w:rPr>
  </w:style>
  <w:style w:type="paragraph" w:styleId="ListParagraph">
    <w:name w:val="List Paragraph"/>
    <w:basedOn w:val="Normal"/>
    <w:uiPriority w:val="34"/>
    <w:qFormat/>
    <w:rsid w:val="00274F0A"/>
    <w:pPr>
      <w:ind w:left="720"/>
    </w:pPr>
  </w:style>
  <w:style w:type="character" w:customStyle="1" w:styleId="Heading1Char">
    <w:name w:val="Heading 1 Char"/>
    <w:basedOn w:val="DefaultParagraphFont"/>
    <w:link w:val="Heading1"/>
    <w:rsid w:val="00EA2CE0"/>
    <w:rPr>
      <w:rFonts w:ascii="Cambria" w:eastAsia="Times New Roman" w:hAnsi="Cambria" w:cs="Times New Roman"/>
      <w:b/>
      <w:bCs/>
      <w:kern w:val="32"/>
      <w:sz w:val="32"/>
      <w:szCs w:val="32"/>
    </w:rPr>
  </w:style>
  <w:style w:type="character" w:styleId="FollowedHyperlink">
    <w:name w:val="FollowedHyperlink"/>
    <w:basedOn w:val="DefaultParagraphFont"/>
    <w:rsid w:val="007C5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8067">
      <w:bodyDiv w:val="1"/>
      <w:marLeft w:val="0"/>
      <w:marRight w:val="0"/>
      <w:marTop w:val="0"/>
      <w:marBottom w:val="0"/>
      <w:divBdr>
        <w:top w:val="none" w:sz="0" w:space="0" w:color="auto"/>
        <w:left w:val="none" w:sz="0" w:space="0" w:color="auto"/>
        <w:bottom w:val="none" w:sz="0" w:space="0" w:color="auto"/>
        <w:right w:val="none" w:sz="0" w:space="0" w:color="auto"/>
      </w:divBdr>
    </w:div>
    <w:div w:id="912008366">
      <w:bodyDiv w:val="1"/>
      <w:marLeft w:val="0"/>
      <w:marRight w:val="0"/>
      <w:marTop w:val="0"/>
      <w:marBottom w:val="0"/>
      <w:divBdr>
        <w:top w:val="none" w:sz="0" w:space="0" w:color="auto"/>
        <w:left w:val="none" w:sz="0" w:space="0" w:color="auto"/>
        <w:bottom w:val="none" w:sz="0" w:space="0" w:color="auto"/>
        <w:right w:val="none" w:sz="0" w:space="0" w:color="auto"/>
      </w:divBdr>
    </w:div>
    <w:div w:id="917861615">
      <w:bodyDiv w:val="1"/>
      <w:marLeft w:val="0"/>
      <w:marRight w:val="0"/>
      <w:marTop w:val="0"/>
      <w:marBottom w:val="0"/>
      <w:divBdr>
        <w:top w:val="none" w:sz="0" w:space="0" w:color="auto"/>
        <w:left w:val="none" w:sz="0" w:space="0" w:color="auto"/>
        <w:bottom w:val="none" w:sz="0" w:space="0" w:color="auto"/>
        <w:right w:val="none" w:sz="0" w:space="0" w:color="auto"/>
      </w:divBdr>
    </w:div>
    <w:div w:id="1759597326">
      <w:bodyDiv w:val="1"/>
      <w:marLeft w:val="0"/>
      <w:marRight w:val="0"/>
      <w:marTop w:val="0"/>
      <w:marBottom w:val="0"/>
      <w:divBdr>
        <w:top w:val="none" w:sz="0" w:space="0" w:color="auto"/>
        <w:left w:val="none" w:sz="0" w:space="0" w:color="auto"/>
        <w:bottom w:val="none" w:sz="0" w:space="0" w:color="auto"/>
        <w:right w:val="none" w:sz="0" w:space="0" w:color="auto"/>
      </w:divBdr>
    </w:div>
    <w:div w:id="17684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ccomb@thejoy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smfast.com/FastPage.php?id=82afb2d090a4b36e0d598e79457003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0A39-80B6-45DB-98BF-EBEDD389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Joy School</Company>
  <LinksUpToDate>false</LinksUpToDate>
  <CharactersWithSpaces>5726</CharactersWithSpaces>
  <SharedDoc>false</SharedDoc>
  <HLinks>
    <vt:vector size="12" baseType="variant">
      <vt:variant>
        <vt:i4>2687005</vt:i4>
      </vt:variant>
      <vt:variant>
        <vt:i4>3</vt:i4>
      </vt:variant>
      <vt:variant>
        <vt:i4>0</vt:i4>
      </vt:variant>
      <vt:variant>
        <vt:i4>5</vt:i4>
      </vt:variant>
      <vt:variant>
        <vt:lpwstr>mailto:smccomb@thejoyschool.org</vt:lpwstr>
      </vt:variant>
      <vt:variant>
        <vt:lpwstr/>
      </vt:variant>
      <vt:variant>
        <vt:i4>3801204</vt:i4>
      </vt:variant>
      <vt:variant>
        <vt:i4>0</vt:i4>
      </vt:variant>
      <vt:variant>
        <vt:i4>0</vt:i4>
      </vt:variant>
      <vt:variant>
        <vt:i4>5</vt:i4>
      </vt:variant>
      <vt:variant>
        <vt:lpwstr>http://www.thejoyschool.org/admissions/onlineforms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McComb</dc:creator>
  <cp:lastModifiedBy>Katy Manning</cp:lastModifiedBy>
  <cp:revision>2</cp:revision>
  <cp:lastPrinted>2014-05-30T15:55:00Z</cp:lastPrinted>
  <dcterms:created xsi:type="dcterms:W3CDTF">2017-04-20T17:37:00Z</dcterms:created>
  <dcterms:modified xsi:type="dcterms:W3CDTF">2017-04-20T17:37:00Z</dcterms:modified>
</cp:coreProperties>
</file>